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57" w:rsidRPr="00617F57" w:rsidRDefault="00617F57" w:rsidP="00617F57">
      <w:pPr>
        <w:spacing w:before="100" w:beforeAutospacing="1" w:after="100" w:afterAutospacing="1"/>
        <w:jc w:val="center"/>
        <w:rPr>
          <w:rFonts w:eastAsia="Times New Roman"/>
          <w:lang w:eastAsia="fr-FR"/>
        </w:rPr>
      </w:pPr>
      <w:bookmarkStart w:id="0" w:name="_GoBack"/>
      <w:bookmarkEnd w:id="0"/>
      <w:r w:rsidRPr="00617F57">
        <w:rPr>
          <w:rFonts w:eastAsia="Times New Roman"/>
          <w:color w:val="008000"/>
          <w:sz w:val="36"/>
          <w:szCs w:val="36"/>
          <w:lang w:eastAsia="fr-FR"/>
        </w:rPr>
        <w:t>Visiter notre WEBSTORE</w:t>
      </w:r>
    </w:p>
    <w:p w:rsidR="00617F57" w:rsidRPr="00617F57" w:rsidRDefault="00617F57" w:rsidP="00617F57">
      <w:pPr>
        <w:spacing w:before="100" w:beforeAutospacing="1" w:after="100" w:afterAutospacing="1"/>
        <w:rPr>
          <w:rFonts w:eastAsia="Times New Roman"/>
          <w:lang w:eastAsia="fr-FR"/>
        </w:rPr>
      </w:pPr>
      <w:r w:rsidRPr="00617F57">
        <w:rPr>
          <w:rFonts w:eastAsia="Times New Roman"/>
          <w:b/>
          <w:bCs/>
          <w:lang w:eastAsia="fr-FR"/>
        </w:rPr>
        <w:t> ADENA</w:t>
      </w:r>
      <w:r w:rsidRPr="00617F57">
        <w:rPr>
          <w:rFonts w:eastAsia="Times New Roman"/>
          <w:lang w:eastAsia="fr-FR"/>
        </w:rPr>
        <w:t>, l’entreprise qui a pour but d’améliorer votre sécurité.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 xml:space="preserve">Nous mettons à votre disposition nos systèmes de </w:t>
      </w:r>
      <w:proofErr w:type="spellStart"/>
      <w:r w:rsidRPr="00617F57">
        <w:rPr>
          <w:rFonts w:eastAsia="Times New Roman"/>
          <w:lang w:eastAsia="fr-FR"/>
        </w:rPr>
        <w:t>vidéo surveillance</w:t>
      </w:r>
      <w:proofErr w:type="spellEnd"/>
      <w:r w:rsidRPr="00617F57">
        <w:rPr>
          <w:rFonts w:eastAsia="Times New Roman"/>
          <w:lang w:eastAsia="fr-FR"/>
        </w:rPr>
        <w:t xml:space="preserve">, contrôles d’accès, portes </w:t>
      </w:r>
      <w:proofErr w:type="spellStart"/>
      <w:r w:rsidRPr="00617F57">
        <w:rPr>
          <w:rFonts w:eastAsia="Times New Roman"/>
          <w:lang w:eastAsia="fr-FR"/>
        </w:rPr>
        <w:t>anti-effraction</w:t>
      </w:r>
      <w:proofErr w:type="spellEnd"/>
      <w:r w:rsidRPr="00617F57">
        <w:rPr>
          <w:rFonts w:eastAsia="Times New Roman"/>
          <w:lang w:eastAsia="fr-FR"/>
        </w:rPr>
        <w:t>, agents cynophile... pour lutter contre les vols !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b/>
          <w:bCs/>
          <w:color w:val="000000"/>
          <w:shd w:val="clear" w:color="auto" w:fill="FFFFFF"/>
          <w:lang w:eastAsia="fr-FR"/>
        </w:rPr>
        <w:t xml:space="preserve">&gt;   </w:t>
      </w:r>
      <w:hyperlink r:id="rId5" w:history="1">
        <w:r w:rsidRPr="00617F57">
          <w:rPr>
            <w:rFonts w:eastAsia="Times New Roman"/>
            <w:b/>
            <w:bCs/>
            <w:color w:val="0000FF"/>
            <w:u w:val="single"/>
            <w:shd w:val="clear" w:color="auto" w:fill="FFFFFF"/>
            <w:lang w:eastAsia="fr-FR"/>
          </w:rPr>
          <w:t>VIDÉO SURVEILLANCE</w:t>
        </w:r>
      </w:hyperlink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 xml:space="preserve">Installées en </w:t>
      </w:r>
      <w:proofErr w:type="spellStart"/>
      <w:r w:rsidRPr="00617F57">
        <w:rPr>
          <w:rFonts w:eastAsia="Times New Roman"/>
          <w:lang w:eastAsia="fr-FR"/>
        </w:rPr>
        <w:t>périmétrie</w:t>
      </w:r>
      <w:proofErr w:type="spellEnd"/>
      <w:r w:rsidRPr="00617F57">
        <w:rPr>
          <w:rFonts w:eastAsia="Times New Roman"/>
          <w:lang w:eastAsia="fr-FR"/>
        </w:rPr>
        <w:t xml:space="preserve"> de vos chantiers et infrastructures, les dernières technologies HD surveillent et dissuadent les tentatives d’intrusions.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En cas de déclenchement d’une alarme, l’agent le plus proche est immédiatement averti afin de se rendre le plus rapidement possible sur les lieux.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b/>
          <w:bCs/>
          <w:color w:val="000000"/>
          <w:shd w:val="clear" w:color="auto" w:fill="FFFFFF"/>
          <w:lang w:eastAsia="fr-FR"/>
        </w:rPr>
        <w:t>&gt;  </w:t>
      </w:r>
      <w:hyperlink r:id="rId6" w:history="1">
        <w:r w:rsidRPr="00617F57">
          <w:rPr>
            <w:rFonts w:eastAsia="Times New Roman"/>
            <w:b/>
            <w:bCs/>
            <w:color w:val="0000FF"/>
            <w:u w:val="single"/>
            <w:shd w:val="clear" w:color="auto" w:fill="FFFFFF"/>
            <w:lang w:eastAsia="fr-FR"/>
          </w:rPr>
          <w:t>PORTE ANTI EFFRACTION</w:t>
        </w:r>
      </w:hyperlink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 xml:space="preserve">Nos portes </w:t>
      </w:r>
      <w:proofErr w:type="spellStart"/>
      <w:r w:rsidRPr="00617F57">
        <w:rPr>
          <w:rFonts w:eastAsia="Times New Roman"/>
          <w:lang w:eastAsia="fr-FR"/>
        </w:rPr>
        <w:t>anti-effraction</w:t>
      </w:r>
      <w:proofErr w:type="spellEnd"/>
      <w:r w:rsidRPr="00617F57">
        <w:rPr>
          <w:rFonts w:eastAsia="Times New Roman"/>
          <w:lang w:eastAsia="fr-FR"/>
        </w:rPr>
        <w:t xml:space="preserve"> (fermeture 10 points) ralentissent la progression des intrus et ainsi complètent l’</w:t>
      </w:r>
      <w:proofErr w:type="spellStart"/>
      <w:r w:rsidRPr="00617F57">
        <w:rPr>
          <w:rFonts w:eastAsia="Times New Roman"/>
          <w:lang w:eastAsia="fr-FR"/>
        </w:rPr>
        <w:t>éfficacité</w:t>
      </w:r>
      <w:proofErr w:type="spellEnd"/>
      <w:r w:rsidRPr="00617F57">
        <w:rPr>
          <w:rFonts w:eastAsia="Times New Roman"/>
          <w:lang w:eastAsia="fr-FR"/>
        </w:rPr>
        <w:t xml:space="preserve"> des systèmes de sécurité en place.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b/>
          <w:bCs/>
          <w:color w:val="000000"/>
          <w:shd w:val="clear" w:color="auto" w:fill="FFFFFF"/>
          <w:lang w:eastAsia="fr-FR"/>
        </w:rPr>
        <w:t xml:space="preserve">&gt;   </w:t>
      </w:r>
      <w:hyperlink r:id="rId7" w:history="1">
        <w:r w:rsidRPr="00617F57">
          <w:rPr>
            <w:rFonts w:eastAsia="Times New Roman"/>
            <w:b/>
            <w:bCs/>
            <w:color w:val="0000FF"/>
            <w:u w:val="single"/>
            <w:shd w:val="clear" w:color="auto" w:fill="FFFFFF"/>
            <w:lang w:eastAsia="fr-FR"/>
          </w:rPr>
          <w:t>CONTROLE D’ACCÈS</w:t>
        </w:r>
      </w:hyperlink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Les contrôles d’accès, placés aux entrées de vos infrastructures, permettent de vérifier par carte, badge ou biométrie si une personne ou entité a les droits nécessaires d’accès.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b/>
          <w:bCs/>
          <w:color w:val="000000"/>
          <w:shd w:val="clear" w:color="auto" w:fill="FFFFFF"/>
          <w:lang w:eastAsia="fr-FR"/>
        </w:rPr>
        <w:t>&gt;  </w:t>
      </w:r>
      <w:hyperlink r:id="rId8" w:history="1">
        <w:r w:rsidRPr="00617F57">
          <w:rPr>
            <w:rFonts w:eastAsia="Times New Roman"/>
            <w:b/>
            <w:bCs/>
            <w:color w:val="0000FF"/>
            <w:u w:val="single"/>
            <w:shd w:val="clear" w:color="auto" w:fill="FFFFFF"/>
            <w:lang w:eastAsia="fr-FR"/>
          </w:rPr>
          <w:t>AGENTS DE SÉCURITÉ</w:t>
        </w:r>
      </w:hyperlink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 </w:t>
      </w:r>
    </w:p>
    <w:p w:rsidR="00617F57" w:rsidRPr="00617F57" w:rsidRDefault="00617F57" w:rsidP="00617F57">
      <w:pPr>
        <w:rPr>
          <w:rFonts w:eastAsia="Times New Roman"/>
          <w:lang w:eastAsia="fr-FR"/>
        </w:rPr>
      </w:pPr>
      <w:r w:rsidRPr="00617F57">
        <w:rPr>
          <w:rFonts w:eastAsia="Times New Roman"/>
          <w:lang w:eastAsia="fr-FR"/>
        </w:rPr>
        <w:t>Nos équipes d’agents de sécurité, conducteurs canin et agent SSIAP 1, 2 et 3 assurent toutes les missions de sécurité nécessaires 24H/24, 7jrs/7.</w:t>
      </w:r>
    </w:p>
    <w:p w:rsidR="00995647" w:rsidRDefault="00995647"/>
    <w:sectPr w:rsidR="0099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57"/>
    <w:rsid w:val="00617F57"/>
    <w:rsid w:val="00810D04"/>
    <w:rsid w:val="00995647"/>
    <w:rsid w:val="00C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F57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617F5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17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F57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617F5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17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na-protection.fr/11-agent-de-s%C3%A9curit%C3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ena-protection.fr/9-contr%C3%B4le-d-acc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ena-protection.fr/8-porte-provisoire-anti-effraction" TargetMode="External"/><Relationship Id="rId5" Type="http://schemas.openxmlformats.org/officeDocument/2006/relationships/hyperlink" Target="http://www.adena-protection.fr/7-vid%C3%A9o-surveillance-de-chanti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jaumard</dc:creator>
  <cp:lastModifiedBy>matthieu jaumard</cp:lastModifiedBy>
  <cp:revision>1</cp:revision>
  <dcterms:created xsi:type="dcterms:W3CDTF">2014-05-15T08:30:00Z</dcterms:created>
  <dcterms:modified xsi:type="dcterms:W3CDTF">2014-05-15T08:31:00Z</dcterms:modified>
</cp:coreProperties>
</file>